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60CFA" w14:textId="2F486024" w:rsidR="00D2662D" w:rsidRPr="004E383D" w:rsidRDefault="004E383D" w:rsidP="00370EB8">
      <w:pPr>
        <w:rPr>
          <w:rFonts w:ascii="Arial" w:hAnsi="Arial" w:cs="Arial"/>
          <w:b/>
          <w:bCs/>
          <w:sz w:val="32"/>
          <w:szCs w:val="32"/>
        </w:rPr>
      </w:pPr>
      <w:r w:rsidRPr="004E383D">
        <w:rPr>
          <w:rFonts w:ascii="Arial" w:hAnsi="Arial" w:cs="Arial"/>
          <w:b/>
          <w:bCs/>
          <w:sz w:val="32"/>
          <w:szCs w:val="32"/>
        </w:rPr>
        <w:t>STV500 – Technical Sheet</w:t>
      </w:r>
    </w:p>
    <w:p w14:paraId="09C2CC86" w14:textId="77777777" w:rsidR="00D2662D" w:rsidRDefault="00D2662D" w:rsidP="00370EB8">
      <w:pPr>
        <w:rPr>
          <w:rFonts w:ascii="Arial" w:hAnsi="Arial" w:cs="Arial"/>
          <w:b/>
          <w:bCs/>
          <w:sz w:val="24"/>
          <w:szCs w:val="24"/>
        </w:rPr>
      </w:pPr>
    </w:p>
    <w:p w14:paraId="493FC7B2" w14:textId="3EBA3123" w:rsidR="00D2662D" w:rsidRDefault="00D2662D" w:rsidP="00370EB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Product Code: </w:t>
      </w:r>
      <w:r w:rsidR="00370EB8" w:rsidRPr="00680AF9">
        <w:rPr>
          <w:rFonts w:ascii="Arial" w:hAnsi="Arial" w:cs="Arial"/>
          <w:b/>
          <w:bCs/>
          <w:sz w:val="24"/>
          <w:szCs w:val="24"/>
        </w:rPr>
        <w:t>ST</w:t>
      </w:r>
      <w:r w:rsidR="0061257E">
        <w:rPr>
          <w:rFonts w:ascii="Arial" w:hAnsi="Arial" w:cs="Arial"/>
          <w:b/>
          <w:bCs/>
          <w:sz w:val="24"/>
          <w:szCs w:val="24"/>
        </w:rPr>
        <w:t>V</w:t>
      </w:r>
      <w:r w:rsidR="00370EB8" w:rsidRPr="00680AF9">
        <w:rPr>
          <w:rFonts w:ascii="Arial" w:hAnsi="Arial" w:cs="Arial"/>
          <w:b/>
          <w:bCs/>
          <w:sz w:val="24"/>
          <w:szCs w:val="24"/>
        </w:rPr>
        <w:t xml:space="preserve">500 </w:t>
      </w:r>
    </w:p>
    <w:p w14:paraId="186F012B" w14:textId="3EC0F31E" w:rsidR="00370EB8" w:rsidRDefault="00D2662D" w:rsidP="00370EB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Product Name:</w:t>
      </w:r>
      <w:r w:rsidR="00370EB8" w:rsidRPr="00680AF9">
        <w:rPr>
          <w:rFonts w:ascii="Arial" w:hAnsi="Arial" w:cs="Arial"/>
          <w:b/>
          <w:bCs/>
          <w:sz w:val="24"/>
          <w:szCs w:val="24"/>
        </w:rPr>
        <w:t xml:space="preserve"> </w:t>
      </w:r>
      <w:r w:rsidR="00370EB8" w:rsidRPr="00737235">
        <w:rPr>
          <w:rFonts w:ascii="Arial" w:hAnsi="Arial" w:cs="Arial"/>
          <w:b/>
          <w:bCs/>
          <w:sz w:val="24"/>
          <w:szCs w:val="24"/>
        </w:rPr>
        <w:t xml:space="preserve">Salsa </w:t>
      </w:r>
      <w:proofErr w:type="spellStart"/>
      <w:r w:rsidR="00370EB8" w:rsidRPr="00737235">
        <w:rPr>
          <w:rFonts w:ascii="Arial" w:hAnsi="Arial" w:cs="Arial"/>
          <w:b/>
          <w:bCs/>
          <w:sz w:val="24"/>
          <w:szCs w:val="24"/>
        </w:rPr>
        <w:t>Tartufata</w:t>
      </w:r>
      <w:proofErr w:type="spellEnd"/>
      <w:r w:rsidRPr="0073723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37235">
        <w:rPr>
          <w:rFonts w:ascii="Arial" w:hAnsi="Arial" w:cs="Arial"/>
          <w:b/>
          <w:bCs/>
          <w:sz w:val="24"/>
          <w:szCs w:val="24"/>
        </w:rPr>
        <w:t>Vegan</w:t>
      </w:r>
      <w:r w:rsidR="0069235E" w:rsidRPr="00737235">
        <w:rPr>
          <w:rFonts w:ascii="Arial" w:hAnsi="Arial" w:cs="Arial"/>
          <w:b/>
          <w:bCs/>
          <w:sz w:val="24"/>
          <w:szCs w:val="24"/>
        </w:rPr>
        <w:t>a</w:t>
      </w:r>
      <w:proofErr w:type="spellEnd"/>
      <w:r w:rsidRPr="00737235">
        <w:rPr>
          <w:rFonts w:ascii="Arial" w:hAnsi="Arial" w:cs="Arial"/>
          <w:b/>
          <w:bCs/>
          <w:sz w:val="24"/>
          <w:szCs w:val="24"/>
        </w:rPr>
        <w:t xml:space="preserve"> (Vegan Truffle Sauce)</w:t>
      </w:r>
    </w:p>
    <w:p w14:paraId="252CE1B0" w14:textId="5AF47B04" w:rsidR="00D2662D" w:rsidRDefault="00D2662D" w:rsidP="00370EB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Barcode: </w:t>
      </w:r>
      <w:r w:rsidRPr="00737235">
        <w:rPr>
          <w:rFonts w:ascii="Arial" w:hAnsi="Arial" w:cs="Arial"/>
          <w:sz w:val="24"/>
          <w:szCs w:val="24"/>
        </w:rPr>
        <w:t>8 033102 660003</w:t>
      </w:r>
    </w:p>
    <w:p w14:paraId="6B7767AF" w14:textId="25567B8B" w:rsidR="006C75E6" w:rsidRPr="00737235" w:rsidRDefault="006C75E6" w:rsidP="00370E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Size: </w:t>
      </w:r>
      <w:r w:rsidRPr="00737235">
        <w:rPr>
          <w:rFonts w:ascii="Arial" w:hAnsi="Arial" w:cs="Arial"/>
          <w:sz w:val="24"/>
          <w:szCs w:val="24"/>
        </w:rPr>
        <w:t>500g glass jars</w:t>
      </w:r>
    </w:p>
    <w:p w14:paraId="6324D1D4" w14:textId="32E6CD14" w:rsidR="006C75E6" w:rsidRDefault="006C75E6" w:rsidP="00370E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Packaging: </w:t>
      </w:r>
      <w:r w:rsidR="0061257E">
        <w:rPr>
          <w:rFonts w:ascii="Arial" w:hAnsi="Arial" w:cs="Arial"/>
          <w:sz w:val="24"/>
          <w:szCs w:val="24"/>
        </w:rPr>
        <w:t>Carton</w:t>
      </w:r>
      <w:r w:rsidRPr="00737235">
        <w:rPr>
          <w:rFonts w:ascii="Arial" w:hAnsi="Arial" w:cs="Arial"/>
          <w:sz w:val="24"/>
          <w:szCs w:val="24"/>
        </w:rPr>
        <w:t xml:space="preserve"> of 6</w:t>
      </w:r>
    </w:p>
    <w:p w14:paraId="65CA8872" w14:textId="0947F331" w:rsidR="0061257E" w:rsidRPr="0061257E" w:rsidRDefault="0061257E" w:rsidP="00370EB8">
      <w:pPr>
        <w:rPr>
          <w:rFonts w:ascii="Arial" w:hAnsi="Arial" w:cs="Arial"/>
          <w:b/>
          <w:bCs/>
          <w:sz w:val="24"/>
          <w:szCs w:val="24"/>
        </w:rPr>
      </w:pPr>
      <w:r w:rsidRPr="0061257E">
        <w:rPr>
          <w:rFonts w:ascii="Arial" w:eastAsiaTheme="minorEastAsia" w:hAnsi="Arial" w:cs="Arial"/>
          <w:b/>
          <w:bCs/>
          <w:sz w:val="24"/>
          <w:szCs w:val="24"/>
          <w:lang w:eastAsia="zh-CN" w:bidi="th-TH"/>
          <w14:ligatures w14:val="standardContextual"/>
        </w:rPr>
        <w:t xml:space="preserve">Gross weight per carton: </w:t>
      </w:r>
      <w:r w:rsidRPr="0061257E">
        <w:rPr>
          <w:rFonts w:ascii="Arial" w:eastAsiaTheme="minorEastAsia" w:hAnsi="Arial" w:cs="Arial"/>
          <w:sz w:val="24"/>
          <w:szCs w:val="24"/>
          <w:lang w:eastAsia="zh-CN" w:bidi="th-TH"/>
          <w14:ligatures w14:val="standardContextual"/>
        </w:rPr>
        <w:t>5.3kg</w:t>
      </w:r>
    </w:p>
    <w:p w14:paraId="1885B262" w14:textId="5289FD56" w:rsidR="00A05AC0" w:rsidRDefault="00C54A28" w:rsidP="00370EB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Country of Origin: </w:t>
      </w:r>
      <w:r w:rsidR="00A05AC0" w:rsidRPr="00737235">
        <w:rPr>
          <w:rFonts w:ascii="Arial" w:hAnsi="Arial" w:cs="Arial"/>
          <w:sz w:val="24"/>
          <w:szCs w:val="24"/>
        </w:rPr>
        <w:t>Italy</w:t>
      </w:r>
    </w:p>
    <w:p w14:paraId="73C98785" w14:textId="28F6117C" w:rsidR="009D74F1" w:rsidRDefault="009D74F1" w:rsidP="00370EB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Best Before: </w:t>
      </w:r>
      <w:r w:rsidRPr="00737235">
        <w:rPr>
          <w:rFonts w:ascii="Arial" w:hAnsi="Arial" w:cs="Arial"/>
          <w:sz w:val="24"/>
          <w:szCs w:val="24"/>
        </w:rPr>
        <w:t>Minimum 24 months</w:t>
      </w:r>
    </w:p>
    <w:p w14:paraId="1C0BABD8" w14:textId="77777777" w:rsidR="009D74F1" w:rsidRDefault="009D74F1" w:rsidP="009D74F1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eastAsia="zh-CN" w:bidi="th-TH"/>
          <w14:ligatures w14:val="standardContextual"/>
        </w:rPr>
      </w:pPr>
      <w:r w:rsidRPr="004E5AA5">
        <w:rPr>
          <w:rFonts w:ascii="Arial" w:eastAsiaTheme="minorEastAsia" w:hAnsi="Arial" w:cs="Arial"/>
          <w:b/>
          <w:bCs/>
          <w:sz w:val="24"/>
          <w:szCs w:val="24"/>
          <w:lang w:eastAsia="zh-CN" w:bidi="th-TH"/>
          <w14:ligatures w14:val="standardContextual"/>
        </w:rPr>
        <w:t xml:space="preserve">Storage Conditions: </w:t>
      </w:r>
    </w:p>
    <w:p w14:paraId="06CC2C14" w14:textId="77777777" w:rsidR="009D74F1" w:rsidRPr="004E5AA5" w:rsidRDefault="009D74F1" w:rsidP="009D74F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b/>
          <w:bCs/>
          <w:sz w:val="24"/>
          <w:szCs w:val="24"/>
        </w:rPr>
      </w:pPr>
      <w:r>
        <w:rPr>
          <w:rFonts w:ascii="Arial" w:eastAsiaTheme="minorEastAsia" w:hAnsi="Arial" w:cs="Arial"/>
          <w:sz w:val="20"/>
          <w:szCs w:val="20"/>
          <w:lang w:eastAsia="zh-CN" w:bidi="th-TH"/>
          <w14:ligatures w14:val="standardContextual"/>
        </w:rPr>
        <w:t>Keep cool and dry. Refrigerate after opening and consume within 5 days.</w:t>
      </w:r>
    </w:p>
    <w:p w14:paraId="0C5E6314" w14:textId="77777777" w:rsidR="009D74F1" w:rsidRDefault="009D74F1" w:rsidP="00370EB8">
      <w:pPr>
        <w:rPr>
          <w:rFonts w:ascii="Arial" w:hAnsi="Arial" w:cs="Arial"/>
          <w:b/>
          <w:bCs/>
          <w:sz w:val="24"/>
          <w:szCs w:val="24"/>
        </w:rPr>
      </w:pPr>
    </w:p>
    <w:p w14:paraId="2D99B7DC" w14:textId="30C5D7F3" w:rsidR="00D2662D" w:rsidRDefault="0061257E" w:rsidP="00D2662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Product </w:t>
      </w:r>
      <w:r w:rsidR="0069235E" w:rsidRPr="00A05AC0">
        <w:rPr>
          <w:rFonts w:ascii="Arial" w:hAnsi="Arial" w:cs="Arial"/>
          <w:b/>
          <w:bCs/>
          <w:sz w:val="24"/>
          <w:szCs w:val="24"/>
        </w:rPr>
        <w:t xml:space="preserve">Description: </w:t>
      </w:r>
    </w:p>
    <w:p w14:paraId="097415B5" w14:textId="682A0EAF" w:rsidR="001D05E4" w:rsidRPr="001D05E4" w:rsidRDefault="001D05E4" w:rsidP="00D2662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05AC0">
        <w:rPr>
          <w:rFonts w:ascii="Arial" w:hAnsi="Arial" w:cs="Arial"/>
          <w:sz w:val="24"/>
          <w:szCs w:val="24"/>
        </w:rPr>
        <w:t xml:space="preserve">8% truffle. </w:t>
      </w:r>
      <w:r w:rsidRPr="002E0089">
        <w:rPr>
          <w:rFonts w:ascii="Arial" w:hAnsi="Arial" w:cs="Arial"/>
          <w:b/>
          <w:bCs/>
          <w:sz w:val="24"/>
          <w:szCs w:val="24"/>
        </w:rPr>
        <w:t>Vegan and Gluten Free</w:t>
      </w:r>
      <w:r w:rsidRPr="00A05AC0">
        <w:rPr>
          <w:rFonts w:ascii="Arial" w:hAnsi="Arial" w:cs="Arial"/>
          <w:sz w:val="24"/>
          <w:szCs w:val="24"/>
        </w:rPr>
        <w:t xml:space="preserve">. Made </w:t>
      </w:r>
      <w:r w:rsidR="00680674">
        <w:rPr>
          <w:rFonts w:ascii="Arial" w:hAnsi="Arial" w:cs="Arial"/>
          <w:sz w:val="24"/>
          <w:szCs w:val="24"/>
        </w:rPr>
        <w:t>from</w:t>
      </w:r>
      <w:r w:rsidRPr="00A05AC0">
        <w:rPr>
          <w:rFonts w:ascii="Arial" w:hAnsi="Arial" w:cs="Arial"/>
          <w:sz w:val="24"/>
          <w:szCs w:val="24"/>
        </w:rPr>
        <w:t xml:space="preserve"> Italian ingredients.</w:t>
      </w:r>
    </w:p>
    <w:p w14:paraId="7D2F4E68" w14:textId="17B54D49" w:rsidR="00D2662D" w:rsidRPr="00A05AC0" w:rsidRDefault="00D2662D" w:rsidP="00D2662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05AC0">
        <w:rPr>
          <w:rFonts w:ascii="Arial" w:hAnsi="Arial" w:cs="Arial"/>
          <w:sz w:val="24"/>
          <w:szCs w:val="24"/>
        </w:rPr>
        <w:t xml:space="preserve">A mix of Italian mushrooms and truffles, it’s pungent, delicious and versatile. It contains no fillers, like olives and breadcrumbs that most competitor products have. </w:t>
      </w:r>
    </w:p>
    <w:p w14:paraId="792C2523" w14:textId="6D902DC2" w:rsidR="00D2662D" w:rsidRPr="00A05AC0" w:rsidRDefault="00D2662D" w:rsidP="00370EB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05AC0">
        <w:rPr>
          <w:rFonts w:ascii="Arial" w:hAnsi="Arial" w:cs="Arial"/>
          <w:sz w:val="24"/>
          <w:szCs w:val="24"/>
        </w:rPr>
        <w:t>Chunky texture.</w:t>
      </w:r>
    </w:p>
    <w:p w14:paraId="5D0D429A" w14:textId="2D0EC8BD" w:rsidR="00D2662D" w:rsidRDefault="00370EB8" w:rsidP="0037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05AC0">
        <w:rPr>
          <w:rFonts w:ascii="Arial" w:hAnsi="Arial" w:cs="Arial"/>
          <w:b/>
          <w:bCs/>
          <w:sz w:val="24"/>
          <w:szCs w:val="24"/>
        </w:rPr>
        <w:t>Ingredients</w:t>
      </w:r>
      <w:r w:rsidR="00A05AC0" w:rsidRPr="00A05AC0">
        <w:rPr>
          <w:rFonts w:ascii="Arial" w:hAnsi="Arial" w:cs="Arial"/>
          <w:b/>
          <w:bCs/>
          <w:sz w:val="24"/>
          <w:szCs w:val="24"/>
        </w:rPr>
        <w:t>:</w:t>
      </w:r>
    </w:p>
    <w:p w14:paraId="2E80FB8D" w14:textId="5FDF6FAC" w:rsidR="00370EB8" w:rsidRPr="003E5042" w:rsidRDefault="00370EB8" w:rsidP="0037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E5042">
        <w:rPr>
          <w:rFonts w:ascii="Arial" w:hAnsi="Arial" w:cs="Arial"/>
          <w:sz w:val="24"/>
          <w:szCs w:val="24"/>
        </w:rPr>
        <w:t>Mushrooms (Agaricus</w:t>
      </w:r>
      <w:r w:rsidR="00025A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042">
        <w:rPr>
          <w:rFonts w:ascii="Arial" w:hAnsi="Arial" w:cs="Arial"/>
          <w:sz w:val="24"/>
          <w:szCs w:val="24"/>
        </w:rPr>
        <w:t>bisporus</w:t>
      </w:r>
      <w:proofErr w:type="spellEnd"/>
      <w:r w:rsidRPr="003E5042">
        <w:rPr>
          <w:rFonts w:ascii="Arial" w:hAnsi="Arial" w:cs="Arial"/>
          <w:sz w:val="24"/>
          <w:szCs w:val="24"/>
        </w:rPr>
        <w:t>)</w:t>
      </w:r>
      <w:r w:rsidR="00D2662D">
        <w:rPr>
          <w:rFonts w:ascii="Arial" w:hAnsi="Arial" w:cs="Arial"/>
          <w:sz w:val="24"/>
          <w:szCs w:val="24"/>
        </w:rPr>
        <w:t xml:space="preserve"> </w:t>
      </w:r>
      <w:r w:rsidRPr="003E5042">
        <w:rPr>
          <w:rFonts w:ascii="Arial" w:hAnsi="Arial" w:cs="Arial"/>
          <w:sz w:val="24"/>
          <w:szCs w:val="24"/>
        </w:rPr>
        <w:t>72%, extra</w:t>
      </w:r>
      <w:r>
        <w:rPr>
          <w:rFonts w:ascii="Arial" w:hAnsi="Arial" w:cs="Arial"/>
          <w:sz w:val="24"/>
          <w:szCs w:val="24"/>
        </w:rPr>
        <w:t xml:space="preserve"> </w:t>
      </w:r>
      <w:r w:rsidRPr="003E5042">
        <w:rPr>
          <w:rFonts w:ascii="Arial" w:hAnsi="Arial" w:cs="Arial"/>
          <w:sz w:val="24"/>
          <w:szCs w:val="24"/>
        </w:rPr>
        <w:t>virgin olive oil, summer truffle</w:t>
      </w:r>
    </w:p>
    <w:p w14:paraId="4DA1A6CC" w14:textId="77777777" w:rsidR="00025AA8" w:rsidRDefault="00370EB8" w:rsidP="00025A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E5042">
        <w:rPr>
          <w:rFonts w:ascii="Arial" w:hAnsi="Arial" w:cs="Arial"/>
          <w:sz w:val="24"/>
          <w:szCs w:val="24"/>
        </w:rPr>
        <w:t>pieces (tuber aestivum Vitt) 8%, cornflour, vegetable</w:t>
      </w:r>
      <w:r w:rsidR="00025AA8">
        <w:rPr>
          <w:rFonts w:ascii="Arial" w:hAnsi="Arial" w:cs="Arial"/>
          <w:sz w:val="24"/>
          <w:szCs w:val="24"/>
        </w:rPr>
        <w:t xml:space="preserve"> </w:t>
      </w:r>
      <w:r w:rsidRPr="003E5042">
        <w:rPr>
          <w:rFonts w:ascii="Arial" w:hAnsi="Arial" w:cs="Arial"/>
          <w:sz w:val="24"/>
          <w:szCs w:val="24"/>
        </w:rPr>
        <w:t xml:space="preserve">broth, truffle aroma, </w:t>
      </w:r>
    </w:p>
    <w:p w14:paraId="299C0FAF" w14:textId="54A4B431" w:rsidR="00370EB8" w:rsidRDefault="00370EB8" w:rsidP="00025A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E5042">
        <w:rPr>
          <w:rFonts w:ascii="Arial" w:hAnsi="Arial" w:cs="Arial"/>
          <w:sz w:val="24"/>
          <w:szCs w:val="24"/>
        </w:rPr>
        <w:t>colouring: vegetable charcoal,</w:t>
      </w:r>
      <w:r w:rsidR="00025AA8">
        <w:rPr>
          <w:rFonts w:ascii="Arial" w:hAnsi="Arial" w:cs="Arial"/>
          <w:sz w:val="24"/>
          <w:szCs w:val="24"/>
        </w:rPr>
        <w:t xml:space="preserve"> </w:t>
      </w:r>
      <w:r w:rsidRPr="003E5042">
        <w:rPr>
          <w:rFonts w:ascii="Arial" w:hAnsi="Arial" w:cs="Arial"/>
          <w:sz w:val="24"/>
          <w:szCs w:val="24"/>
        </w:rPr>
        <w:t>spices.</w:t>
      </w:r>
    </w:p>
    <w:p w14:paraId="63127734" w14:textId="77777777" w:rsidR="00370EB8" w:rsidRDefault="00370EB8" w:rsidP="00370EB8">
      <w:pPr>
        <w:rPr>
          <w:rFonts w:ascii="Arial" w:hAnsi="Arial" w:cs="Arial"/>
          <w:sz w:val="24"/>
          <w:szCs w:val="24"/>
        </w:rPr>
      </w:pPr>
    </w:p>
    <w:p w14:paraId="5673F36F" w14:textId="77777777" w:rsidR="00370EB8" w:rsidRDefault="00370EB8" w:rsidP="00370EB8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</w:rPr>
      </w:pPr>
      <w:r>
        <w:rPr>
          <w:rFonts w:ascii="ArialNarrow-Bold" w:hAnsi="ArialNarrow-Bold" w:cs="ArialNarrow-Bold"/>
          <w:b/>
          <w:bCs/>
        </w:rPr>
        <w:t>NUTRITION INFORMATION</w:t>
      </w:r>
    </w:p>
    <w:p w14:paraId="394ED898" w14:textId="77777777" w:rsidR="00370EB8" w:rsidRDefault="00370EB8" w:rsidP="00370EB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  <w:r>
        <w:rPr>
          <w:rFonts w:ascii="ArialNarrow" w:hAnsi="ArialNarrow" w:cs="ArialNarrow"/>
          <w:sz w:val="18"/>
          <w:szCs w:val="18"/>
        </w:rPr>
        <w:t xml:space="preserve">Servings per package 50 </w:t>
      </w:r>
      <w:r>
        <w:rPr>
          <w:rFonts w:ascii="ArialNarrow" w:hAnsi="ArialNarrow" w:cs="ArialNarrow"/>
          <w:sz w:val="18"/>
          <w:szCs w:val="18"/>
        </w:rPr>
        <w:tab/>
        <w:t xml:space="preserve">Serving </w:t>
      </w:r>
      <w:proofErr w:type="gramStart"/>
      <w:r>
        <w:rPr>
          <w:rFonts w:ascii="ArialNarrow" w:hAnsi="ArialNarrow" w:cs="ArialNarrow"/>
          <w:sz w:val="18"/>
          <w:szCs w:val="18"/>
        </w:rPr>
        <w:t>size :</w:t>
      </w:r>
      <w:proofErr w:type="gramEnd"/>
      <w:r>
        <w:rPr>
          <w:rFonts w:ascii="ArialNarrow" w:hAnsi="ArialNarrow" w:cs="ArialNarrow"/>
          <w:sz w:val="18"/>
          <w:szCs w:val="18"/>
        </w:rPr>
        <w:t xml:space="preserve"> 10g</w:t>
      </w:r>
    </w:p>
    <w:p w14:paraId="20D80EF2" w14:textId="77777777" w:rsidR="00370EB8" w:rsidRDefault="00370EB8" w:rsidP="00370EB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</w:p>
    <w:p w14:paraId="1BC21795" w14:textId="77777777" w:rsidR="00370EB8" w:rsidRDefault="00370EB8" w:rsidP="00370EB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  <w:r>
        <w:rPr>
          <w:rFonts w:ascii="ArialNarrow" w:hAnsi="ArialNarrow" w:cs="ArialNarrow"/>
          <w:sz w:val="18"/>
          <w:szCs w:val="18"/>
        </w:rPr>
        <w:t xml:space="preserve">Avg Quantity per Serving </w:t>
      </w:r>
      <w:r>
        <w:rPr>
          <w:rFonts w:ascii="ArialNarrow" w:hAnsi="ArialNarrow" w:cs="ArialNarrow"/>
          <w:sz w:val="18"/>
          <w:szCs w:val="18"/>
        </w:rPr>
        <w:tab/>
        <w:t>Avg Quantity per 100g</w:t>
      </w:r>
    </w:p>
    <w:p w14:paraId="000F756A" w14:textId="77777777" w:rsidR="00370EB8" w:rsidRDefault="00370EB8" w:rsidP="00370EB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</w:p>
    <w:p w14:paraId="6C182584" w14:textId="77777777" w:rsidR="00370EB8" w:rsidRDefault="00370EB8" w:rsidP="00370EB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  <w:r>
        <w:rPr>
          <w:rFonts w:ascii="ArialNarrow" w:hAnsi="ArialNarrow" w:cs="ArialNarrow"/>
          <w:sz w:val="18"/>
          <w:szCs w:val="18"/>
        </w:rPr>
        <w:t xml:space="preserve">Energy </w:t>
      </w:r>
      <w:r>
        <w:rPr>
          <w:rFonts w:ascii="ArialNarrow" w:hAnsi="ArialNarrow" w:cs="ArialNarrow"/>
          <w:sz w:val="18"/>
          <w:szCs w:val="18"/>
        </w:rPr>
        <w:tab/>
      </w:r>
      <w:r>
        <w:rPr>
          <w:rFonts w:ascii="ArialNarrow" w:hAnsi="ArialNarrow" w:cs="ArialNarrow"/>
          <w:sz w:val="18"/>
          <w:szCs w:val="18"/>
        </w:rPr>
        <w:tab/>
        <w:t xml:space="preserve">72 </w:t>
      </w:r>
      <w:proofErr w:type="gramStart"/>
      <w:r>
        <w:rPr>
          <w:rFonts w:ascii="ArialNarrow" w:hAnsi="ArialNarrow" w:cs="ArialNarrow"/>
          <w:sz w:val="18"/>
          <w:szCs w:val="18"/>
        </w:rPr>
        <w:t xml:space="preserve">kJ  </w:t>
      </w:r>
      <w:r>
        <w:rPr>
          <w:rFonts w:ascii="ArialNarrow" w:hAnsi="ArialNarrow" w:cs="ArialNarrow"/>
          <w:sz w:val="18"/>
          <w:szCs w:val="18"/>
        </w:rPr>
        <w:tab/>
      </w:r>
      <w:proofErr w:type="gramEnd"/>
      <w:r>
        <w:rPr>
          <w:rFonts w:ascii="ArialNarrow" w:hAnsi="ArialNarrow" w:cs="ArialNarrow"/>
          <w:sz w:val="18"/>
          <w:szCs w:val="18"/>
        </w:rPr>
        <w:t xml:space="preserve">726 kJ </w:t>
      </w:r>
    </w:p>
    <w:p w14:paraId="75643A21" w14:textId="77777777" w:rsidR="00370EB8" w:rsidRDefault="00370EB8" w:rsidP="00370EB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  <w:r>
        <w:rPr>
          <w:rFonts w:ascii="ArialNarrow" w:hAnsi="ArialNarrow" w:cs="ArialNarrow"/>
          <w:sz w:val="18"/>
          <w:szCs w:val="18"/>
        </w:rPr>
        <w:t xml:space="preserve">Protein </w:t>
      </w:r>
      <w:r>
        <w:rPr>
          <w:rFonts w:ascii="ArialNarrow" w:hAnsi="ArialNarrow" w:cs="ArialNarrow"/>
          <w:sz w:val="18"/>
          <w:szCs w:val="18"/>
        </w:rPr>
        <w:tab/>
      </w:r>
      <w:r>
        <w:rPr>
          <w:rFonts w:ascii="ArialNarrow" w:hAnsi="ArialNarrow" w:cs="ArialNarrow"/>
          <w:sz w:val="18"/>
          <w:szCs w:val="18"/>
        </w:rPr>
        <w:tab/>
        <w:t xml:space="preserve">&lt;1 g </w:t>
      </w:r>
      <w:r>
        <w:rPr>
          <w:rFonts w:ascii="ArialNarrow" w:hAnsi="ArialNarrow" w:cs="ArialNarrow"/>
          <w:sz w:val="18"/>
          <w:szCs w:val="18"/>
        </w:rPr>
        <w:tab/>
        <w:t>4.9 g</w:t>
      </w:r>
    </w:p>
    <w:p w14:paraId="2116F150" w14:textId="77777777" w:rsidR="00370EB8" w:rsidRDefault="00370EB8" w:rsidP="00370EB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  <w:r>
        <w:rPr>
          <w:rFonts w:ascii="ArialNarrow" w:hAnsi="ArialNarrow" w:cs="ArialNarrow"/>
          <w:sz w:val="18"/>
          <w:szCs w:val="18"/>
        </w:rPr>
        <w:t xml:space="preserve">Fat, Total </w:t>
      </w:r>
      <w:r>
        <w:rPr>
          <w:rFonts w:ascii="ArialNarrow" w:hAnsi="ArialNarrow" w:cs="ArialNarrow"/>
          <w:sz w:val="18"/>
          <w:szCs w:val="18"/>
        </w:rPr>
        <w:tab/>
        <w:t xml:space="preserve">1.4 g </w:t>
      </w:r>
      <w:r>
        <w:rPr>
          <w:rFonts w:ascii="ArialNarrow" w:hAnsi="ArialNarrow" w:cs="ArialNarrow"/>
          <w:sz w:val="18"/>
          <w:szCs w:val="18"/>
        </w:rPr>
        <w:tab/>
        <w:t>14.3 g</w:t>
      </w:r>
    </w:p>
    <w:p w14:paraId="08343E24" w14:textId="77777777" w:rsidR="00370EB8" w:rsidRDefault="00370EB8" w:rsidP="00370EB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  <w:r>
        <w:rPr>
          <w:rFonts w:ascii="ArialNarrow" w:hAnsi="ArialNarrow" w:cs="ArialNarrow"/>
          <w:sz w:val="18"/>
          <w:szCs w:val="18"/>
        </w:rPr>
        <w:t>- Saturated</w:t>
      </w:r>
      <w:r>
        <w:rPr>
          <w:rFonts w:ascii="ArialNarrow" w:hAnsi="ArialNarrow" w:cs="ArialNarrow"/>
          <w:sz w:val="18"/>
          <w:szCs w:val="18"/>
        </w:rPr>
        <w:tab/>
        <w:t xml:space="preserve">&lt;1 g </w:t>
      </w:r>
      <w:r>
        <w:rPr>
          <w:rFonts w:ascii="ArialNarrow" w:hAnsi="ArialNarrow" w:cs="ArialNarrow"/>
          <w:sz w:val="18"/>
          <w:szCs w:val="18"/>
        </w:rPr>
        <w:tab/>
        <w:t>2.3 g</w:t>
      </w:r>
    </w:p>
    <w:p w14:paraId="5740A7C5" w14:textId="77777777" w:rsidR="00370EB8" w:rsidRDefault="00370EB8" w:rsidP="00370EB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  <w:r>
        <w:rPr>
          <w:rFonts w:ascii="ArialNarrow" w:hAnsi="ArialNarrow" w:cs="ArialNarrow"/>
          <w:sz w:val="18"/>
          <w:szCs w:val="18"/>
        </w:rPr>
        <w:t xml:space="preserve">Carbohydrate </w:t>
      </w:r>
      <w:r>
        <w:rPr>
          <w:rFonts w:ascii="ArialNarrow" w:hAnsi="ArialNarrow" w:cs="ArialNarrow"/>
          <w:sz w:val="18"/>
          <w:szCs w:val="18"/>
        </w:rPr>
        <w:tab/>
        <w:t>&lt;1 g</w:t>
      </w:r>
      <w:r>
        <w:rPr>
          <w:rFonts w:ascii="ArialNarrow" w:hAnsi="ArialNarrow" w:cs="ArialNarrow"/>
          <w:sz w:val="18"/>
          <w:szCs w:val="18"/>
        </w:rPr>
        <w:tab/>
        <w:t>5.8 g</w:t>
      </w:r>
    </w:p>
    <w:p w14:paraId="66710F59" w14:textId="77777777" w:rsidR="00370EB8" w:rsidRDefault="00370EB8" w:rsidP="00370EB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  <w:r>
        <w:rPr>
          <w:rFonts w:ascii="ArialNarrow" w:hAnsi="ArialNarrow" w:cs="ArialNarrow"/>
          <w:sz w:val="18"/>
          <w:szCs w:val="18"/>
        </w:rPr>
        <w:t>- Sugars</w:t>
      </w:r>
      <w:r>
        <w:rPr>
          <w:rFonts w:ascii="ArialNarrow" w:hAnsi="ArialNarrow" w:cs="ArialNarrow"/>
          <w:sz w:val="18"/>
          <w:szCs w:val="18"/>
        </w:rPr>
        <w:tab/>
      </w:r>
      <w:r>
        <w:rPr>
          <w:rFonts w:ascii="ArialNarrow" w:hAnsi="ArialNarrow" w:cs="ArialNarrow"/>
          <w:sz w:val="18"/>
          <w:szCs w:val="18"/>
        </w:rPr>
        <w:tab/>
        <w:t>&lt;1 g</w:t>
      </w:r>
      <w:r>
        <w:rPr>
          <w:rFonts w:ascii="ArialNarrow" w:hAnsi="ArialNarrow" w:cs="ArialNarrow"/>
          <w:sz w:val="18"/>
          <w:szCs w:val="18"/>
        </w:rPr>
        <w:tab/>
        <w:t>2.3 g</w:t>
      </w:r>
    </w:p>
    <w:p w14:paraId="1DDD603C" w14:textId="50C1A0B5" w:rsidR="004E5AA5" w:rsidRDefault="00370EB8" w:rsidP="00370EB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  <w:r>
        <w:rPr>
          <w:rFonts w:ascii="ArialNarrow" w:hAnsi="ArialNarrow" w:cs="ArialNarrow"/>
          <w:sz w:val="18"/>
          <w:szCs w:val="18"/>
        </w:rPr>
        <w:t xml:space="preserve">Sodium </w:t>
      </w:r>
      <w:r>
        <w:rPr>
          <w:rFonts w:ascii="ArialNarrow" w:hAnsi="ArialNarrow" w:cs="ArialNarrow"/>
          <w:sz w:val="18"/>
          <w:szCs w:val="18"/>
        </w:rPr>
        <w:tab/>
      </w:r>
      <w:r>
        <w:rPr>
          <w:rFonts w:ascii="ArialNarrow" w:hAnsi="ArialNarrow" w:cs="ArialNarrow"/>
          <w:sz w:val="18"/>
          <w:szCs w:val="18"/>
        </w:rPr>
        <w:tab/>
        <w:t xml:space="preserve">1.6 mg </w:t>
      </w:r>
      <w:r>
        <w:rPr>
          <w:rFonts w:ascii="ArialNarrow" w:hAnsi="ArialNarrow" w:cs="ArialNarrow"/>
          <w:sz w:val="18"/>
          <w:szCs w:val="18"/>
        </w:rPr>
        <w:tab/>
        <w:t>16 mg</w:t>
      </w:r>
    </w:p>
    <w:p w14:paraId="19EDCB1D" w14:textId="484588D7" w:rsidR="00D2662D" w:rsidRDefault="00D2662D"/>
    <w:p w14:paraId="00AEC676" w14:textId="35A05B66" w:rsidR="001962FE" w:rsidRPr="00E83F4B" w:rsidRDefault="001962FE" w:rsidP="001962FE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eastAsia="zh-CN" w:bidi="th-TH"/>
          <w14:ligatures w14:val="standardContextual"/>
        </w:rPr>
      </w:pPr>
      <w:r w:rsidRPr="00E83F4B">
        <w:rPr>
          <w:rFonts w:ascii="Arial" w:eastAsiaTheme="minorEastAsia" w:hAnsi="Arial" w:cs="Arial"/>
          <w:b/>
          <w:bCs/>
          <w:sz w:val="24"/>
          <w:szCs w:val="24"/>
          <w:lang w:eastAsia="zh-CN" w:bidi="th-TH"/>
          <w14:ligatures w14:val="standardContextual"/>
        </w:rPr>
        <w:t xml:space="preserve">Allergens Content in product </w:t>
      </w:r>
    </w:p>
    <w:p w14:paraId="4C005DE8" w14:textId="0444F2F9" w:rsidR="001962FE" w:rsidRDefault="001962FE" w:rsidP="001962FE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zh-CN" w:bidi="th-TH"/>
          <w14:ligatures w14:val="standardContextual"/>
        </w:rPr>
      </w:pPr>
      <w:r>
        <w:rPr>
          <w:rFonts w:ascii="Arial" w:eastAsiaTheme="minorEastAsia" w:hAnsi="Arial" w:cs="Arial"/>
          <w:sz w:val="20"/>
          <w:szCs w:val="20"/>
          <w:lang w:eastAsia="zh-CN" w:bidi="th-TH"/>
          <w14:ligatures w14:val="standardContextual"/>
        </w:rPr>
        <w:t xml:space="preserve">Cereals containing gluten and products thereof NO </w:t>
      </w:r>
    </w:p>
    <w:p w14:paraId="451F5A3C" w14:textId="7EAAFCCC" w:rsidR="001962FE" w:rsidRDefault="001962FE" w:rsidP="001962FE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zh-CN" w:bidi="th-TH"/>
          <w14:ligatures w14:val="standardContextual"/>
        </w:rPr>
      </w:pPr>
      <w:r>
        <w:rPr>
          <w:rFonts w:ascii="Arial" w:eastAsiaTheme="minorEastAsia" w:hAnsi="Arial" w:cs="Arial"/>
          <w:sz w:val="20"/>
          <w:szCs w:val="20"/>
          <w:lang w:eastAsia="zh-CN" w:bidi="th-TH"/>
          <w14:ligatures w14:val="standardContextual"/>
        </w:rPr>
        <w:t>Crustaceans and products thereof NO</w:t>
      </w:r>
    </w:p>
    <w:p w14:paraId="5ED583A4" w14:textId="01B279C8" w:rsidR="001962FE" w:rsidRDefault="001962FE" w:rsidP="001962FE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zh-CN" w:bidi="th-TH"/>
          <w14:ligatures w14:val="standardContextual"/>
        </w:rPr>
      </w:pPr>
      <w:r>
        <w:rPr>
          <w:rFonts w:ascii="Arial" w:eastAsiaTheme="minorEastAsia" w:hAnsi="Arial" w:cs="Arial"/>
          <w:sz w:val="20"/>
          <w:szCs w:val="20"/>
          <w:lang w:eastAsia="zh-CN" w:bidi="th-TH"/>
          <w14:ligatures w14:val="standardContextual"/>
        </w:rPr>
        <w:t>Eggs and products thereof NO</w:t>
      </w:r>
    </w:p>
    <w:p w14:paraId="40280E3C" w14:textId="022D0C8A" w:rsidR="001962FE" w:rsidRDefault="001962FE" w:rsidP="001962FE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zh-CN" w:bidi="th-TH"/>
          <w14:ligatures w14:val="standardContextual"/>
        </w:rPr>
      </w:pPr>
      <w:r>
        <w:rPr>
          <w:rFonts w:ascii="Arial" w:eastAsiaTheme="minorEastAsia" w:hAnsi="Arial" w:cs="Arial"/>
          <w:sz w:val="20"/>
          <w:szCs w:val="20"/>
          <w:lang w:eastAsia="zh-CN" w:bidi="th-TH"/>
          <w14:ligatures w14:val="standardContextual"/>
        </w:rPr>
        <w:t>Fish and products thereof NO</w:t>
      </w:r>
    </w:p>
    <w:p w14:paraId="5BB6DD9A" w14:textId="4BAC9498" w:rsidR="001962FE" w:rsidRDefault="001962FE" w:rsidP="001962FE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zh-CN" w:bidi="th-TH"/>
          <w14:ligatures w14:val="standardContextual"/>
        </w:rPr>
      </w:pPr>
      <w:r>
        <w:rPr>
          <w:rFonts w:ascii="Arial" w:eastAsiaTheme="minorEastAsia" w:hAnsi="Arial" w:cs="Arial"/>
          <w:sz w:val="20"/>
          <w:szCs w:val="20"/>
          <w:lang w:eastAsia="zh-CN" w:bidi="th-TH"/>
          <w14:ligatures w14:val="standardContextual"/>
        </w:rPr>
        <w:t>Peanuts and products thereof NO</w:t>
      </w:r>
    </w:p>
    <w:p w14:paraId="11603391" w14:textId="6E701105" w:rsidR="001962FE" w:rsidRDefault="001962FE" w:rsidP="001962FE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zh-CN" w:bidi="th-TH"/>
          <w14:ligatures w14:val="standardContextual"/>
        </w:rPr>
      </w:pPr>
      <w:r>
        <w:rPr>
          <w:rFonts w:ascii="Arial" w:eastAsiaTheme="minorEastAsia" w:hAnsi="Arial" w:cs="Arial"/>
          <w:sz w:val="20"/>
          <w:szCs w:val="20"/>
          <w:lang w:eastAsia="zh-CN" w:bidi="th-TH"/>
          <w14:ligatures w14:val="standardContextual"/>
        </w:rPr>
        <w:lastRenderedPageBreak/>
        <w:t>Soybeans and products thereof NO</w:t>
      </w:r>
    </w:p>
    <w:p w14:paraId="32A6F441" w14:textId="132F3B69" w:rsidR="001962FE" w:rsidRDefault="001962FE" w:rsidP="001962FE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zh-CN" w:bidi="th-TH"/>
          <w14:ligatures w14:val="standardContextual"/>
        </w:rPr>
      </w:pPr>
      <w:r>
        <w:rPr>
          <w:rFonts w:ascii="Arial" w:eastAsiaTheme="minorEastAsia" w:hAnsi="Arial" w:cs="Arial"/>
          <w:sz w:val="20"/>
          <w:szCs w:val="20"/>
          <w:lang w:eastAsia="zh-CN" w:bidi="th-TH"/>
          <w14:ligatures w14:val="standardContextual"/>
        </w:rPr>
        <w:t>Milk and products thereof (including lactose) NO</w:t>
      </w:r>
    </w:p>
    <w:p w14:paraId="55D46F5E" w14:textId="77777777" w:rsidR="008537F3" w:rsidRDefault="008537F3" w:rsidP="008537F3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zh-CN" w:bidi="th-TH"/>
          <w14:ligatures w14:val="standardContextual"/>
        </w:rPr>
      </w:pPr>
      <w:r>
        <w:rPr>
          <w:rFonts w:ascii="Arial" w:eastAsiaTheme="minorEastAsia" w:hAnsi="Arial" w:cs="Arial"/>
          <w:sz w:val="20"/>
          <w:szCs w:val="20"/>
          <w:lang w:eastAsia="zh-CN" w:bidi="th-TH"/>
          <w14:ligatures w14:val="standardContextual"/>
        </w:rPr>
        <w:t>Nuts, namely: almonds, hazelnuts, walnuts, cashews, pecan nuts,</w:t>
      </w:r>
    </w:p>
    <w:p w14:paraId="51C14E60" w14:textId="77777777" w:rsidR="008537F3" w:rsidRDefault="008537F3" w:rsidP="008537F3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zh-CN" w:bidi="th-TH"/>
          <w14:ligatures w14:val="standardContextual"/>
        </w:rPr>
      </w:pPr>
      <w:r>
        <w:rPr>
          <w:rFonts w:ascii="Arial" w:eastAsiaTheme="minorEastAsia" w:hAnsi="Arial" w:cs="Arial"/>
          <w:sz w:val="20"/>
          <w:szCs w:val="20"/>
          <w:lang w:eastAsia="zh-CN" w:bidi="th-TH"/>
          <w14:ligatures w14:val="standardContextual"/>
        </w:rPr>
        <w:t>Brazil nuts, pistachio nuts, macadamia or Queensland nuts and</w:t>
      </w:r>
    </w:p>
    <w:p w14:paraId="381B0C1C" w14:textId="7FE8A1EC" w:rsidR="001962FE" w:rsidRDefault="008537F3" w:rsidP="008537F3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zh-CN" w:bidi="th-TH"/>
          <w14:ligatures w14:val="standardContextual"/>
        </w:rPr>
      </w:pPr>
      <w:r>
        <w:rPr>
          <w:rFonts w:ascii="Arial" w:eastAsiaTheme="minorEastAsia" w:hAnsi="Arial" w:cs="Arial"/>
          <w:sz w:val="20"/>
          <w:szCs w:val="20"/>
          <w:lang w:eastAsia="zh-CN" w:bidi="th-TH"/>
          <w14:ligatures w14:val="standardContextual"/>
        </w:rPr>
        <w:t>products thereof</w:t>
      </w:r>
      <w:r w:rsidR="00E83F4B">
        <w:rPr>
          <w:rFonts w:ascii="Arial" w:eastAsiaTheme="minorEastAsia" w:hAnsi="Arial" w:cs="Arial"/>
          <w:sz w:val="20"/>
          <w:szCs w:val="20"/>
          <w:lang w:eastAsia="zh-CN" w:bidi="th-TH"/>
          <w14:ligatures w14:val="standardContextual"/>
        </w:rPr>
        <w:t xml:space="preserve"> </w:t>
      </w:r>
      <w:r w:rsidR="001962FE">
        <w:rPr>
          <w:rFonts w:ascii="Arial" w:eastAsiaTheme="minorEastAsia" w:hAnsi="Arial" w:cs="Arial"/>
          <w:sz w:val="20"/>
          <w:szCs w:val="20"/>
          <w:lang w:eastAsia="zh-CN" w:bidi="th-TH"/>
          <w14:ligatures w14:val="standardContextual"/>
        </w:rPr>
        <w:t>NO</w:t>
      </w:r>
    </w:p>
    <w:p w14:paraId="00AC6B50" w14:textId="2B69DD2A" w:rsidR="001962FE" w:rsidRDefault="001962FE" w:rsidP="001962FE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zh-CN" w:bidi="th-TH"/>
          <w14:ligatures w14:val="standardContextual"/>
        </w:rPr>
      </w:pPr>
      <w:r>
        <w:rPr>
          <w:rFonts w:ascii="Arial" w:eastAsiaTheme="minorEastAsia" w:hAnsi="Arial" w:cs="Arial"/>
          <w:sz w:val="20"/>
          <w:szCs w:val="20"/>
          <w:lang w:eastAsia="zh-CN" w:bidi="th-TH"/>
          <w14:ligatures w14:val="standardContextual"/>
        </w:rPr>
        <w:t>Celery and products thereof NO</w:t>
      </w:r>
    </w:p>
    <w:p w14:paraId="719D8712" w14:textId="5483E983" w:rsidR="001962FE" w:rsidRDefault="001962FE" w:rsidP="001962FE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zh-CN" w:bidi="th-TH"/>
          <w14:ligatures w14:val="standardContextual"/>
        </w:rPr>
      </w:pPr>
      <w:r>
        <w:rPr>
          <w:rFonts w:ascii="Arial" w:eastAsiaTheme="minorEastAsia" w:hAnsi="Arial" w:cs="Arial"/>
          <w:sz w:val="20"/>
          <w:szCs w:val="20"/>
          <w:lang w:eastAsia="zh-CN" w:bidi="th-TH"/>
          <w14:ligatures w14:val="standardContextual"/>
        </w:rPr>
        <w:t>Mustard and products thereof NO</w:t>
      </w:r>
    </w:p>
    <w:p w14:paraId="3B98B871" w14:textId="76D5E00F" w:rsidR="006C75E6" w:rsidRDefault="001962FE">
      <w:pPr>
        <w:rPr>
          <w:rFonts w:ascii="Arial" w:eastAsiaTheme="minorEastAsia" w:hAnsi="Arial" w:cs="Arial"/>
          <w:sz w:val="20"/>
          <w:szCs w:val="20"/>
          <w:lang w:eastAsia="zh-CN" w:bidi="th-TH"/>
          <w14:ligatures w14:val="standardContextual"/>
        </w:rPr>
      </w:pPr>
      <w:r>
        <w:rPr>
          <w:rFonts w:ascii="Arial" w:eastAsiaTheme="minorEastAsia" w:hAnsi="Arial" w:cs="Arial"/>
          <w:sz w:val="20"/>
          <w:szCs w:val="20"/>
          <w:lang w:eastAsia="zh-CN" w:bidi="th-TH"/>
          <w14:ligatures w14:val="standardContextual"/>
        </w:rPr>
        <w:t>Sesame seeds and products thereof NO</w:t>
      </w:r>
    </w:p>
    <w:p w14:paraId="61BD16D2" w14:textId="7DA0E402" w:rsidR="001D05E4" w:rsidRPr="001D05E4" w:rsidRDefault="001D05E4">
      <w:pPr>
        <w:rPr>
          <w:rFonts w:ascii="Arial" w:eastAsiaTheme="minorEastAsia" w:hAnsi="Arial" w:cs="Arial"/>
          <w:b/>
          <w:bCs/>
          <w:sz w:val="24"/>
          <w:szCs w:val="24"/>
          <w:lang w:eastAsia="zh-CN" w:bidi="th-TH"/>
          <w14:ligatures w14:val="standardContextual"/>
        </w:rPr>
      </w:pPr>
      <w:r w:rsidRPr="001D05E4">
        <w:rPr>
          <w:rFonts w:ascii="Arial" w:eastAsiaTheme="minorEastAsia" w:hAnsi="Arial" w:cs="Arial"/>
          <w:b/>
          <w:bCs/>
          <w:sz w:val="24"/>
          <w:szCs w:val="24"/>
          <w:lang w:eastAsia="zh-CN" w:bidi="th-TH"/>
          <w14:ligatures w14:val="standardContextual"/>
        </w:rPr>
        <w:t>GMO</w:t>
      </w:r>
    </w:p>
    <w:p w14:paraId="70F9B083" w14:textId="4D83DABA" w:rsidR="001D05E4" w:rsidRPr="001D05E4" w:rsidRDefault="001D05E4" w:rsidP="001D05E4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zh-CN" w:bidi="th-TH"/>
          <w14:ligatures w14:val="standardContextual"/>
        </w:rPr>
      </w:pPr>
      <w:r>
        <w:rPr>
          <w:rFonts w:ascii="Arial" w:eastAsiaTheme="minorEastAsia" w:hAnsi="Arial" w:cs="Arial"/>
          <w:sz w:val="20"/>
          <w:szCs w:val="20"/>
          <w:lang w:eastAsia="zh-CN" w:bidi="th-TH"/>
          <w14:ligatures w14:val="standardContextual"/>
        </w:rPr>
        <w:t>The product does not contain GMOs, is not produced from GMOs and does not contain ingredients produced from GMOs.</w:t>
      </w:r>
    </w:p>
    <w:sectPr w:rsidR="001D05E4" w:rsidRPr="001D05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2DB80" w14:textId="77777777" w:rsidR="00B4722C" w:rsidRDefault="00B4722C" w:rsidP="00D2662D">
      <w:pPr>
        <w:spacing w:after="0" w:line="240" w:lineRule="auto"/>
      </w:pPr>
      <w:r>
        <w:separator/>
      </w:r>
    </w:p>
  </w:endnote>
  <w:endnote w:type="continuationSeparator" w:id="0">
    <w:p w14:paraId="444FD15D" w14:textId="77777777" w:rsidR="00B4722C" w:rsidRDefault="00B4722C" w:rsidP="00D26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B5D6D" w14:textId="77777777" w:rsidR="00B4722C" w:rsidRDefault="00B4722C" w:rsidP="00D2662D">
      <w:pPr>
        <w:spacing w:after="0" w:line="240" w:lineRule="auto"/>
      </w:pPr>
      <w:r>
        <w:separator/>
      </w:r>
    </w:p>
  </w:footnote>
  <w:footnote w:type="continuationSeparator" w:id="0">
    <w:p w14:paraId="235D5A4F" w14:textId="77777777" w:rsidR="00B4722C" w:rsidRDefault="00B4722C" w:rsidP="00D26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F5521"/>
    <w:multiLevelType w:val="hybridMultilevel"/>
    <w:tmpl w:val="42342D8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10394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B8"/>
    <w:rsid w:val="000170D5"/>
    <w:rsid w:val="00025AA8"/>
    <w:rsid w:val="00164E65"/>
    <w:rsid w:val="001962FE"/>
    <w:rsid w:val="001D05E4"/>
    <w:rsid w:val="002E0089"/>
    <w:rsid w:val="003462EF"/>
    <w:rsid w:val="00370EB8"/>
    <w:rsid w:val="004E383D"/>
    <w:rsid w:val="004E5AA5"/>
    <w:rsid w:val="0061257E"/>
    <w:rsid w:val="00680674"/>
    <w:rsid w:val="0069235E"/>
    <w:rsid w:val="006C75E6"/>
    <w:rsid w:val="00737235"/>
    <w:rsid w:val="008537F3"/>
    <w:rsid w:val="009D74F1"/>
    <w:rsid w:val="00A05AC0"/>
    <w:rsid w:val="00B4722C"/>
    <w:rsid w:val="00C54A28"/>
    <w:rsid w:val="00D2662D"/>
    <w:rsid w:val="00D71E2E"/>
    <w:rsid w:val="00E3184C"/>
    <w:rsid w:val="00E8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1AAC68"/>
  <w15:chartTrackingRefBased/>
  <w15:docId w15:val="{967D35F6-3F01-495C-845D-9A93AA55E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AU" w:eastAsia="zh-CN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EB8"/>
    <w:rPr>
      <w:rFonts w:eastAsiaTheme="minorHAnsi"/>
      <w:kern w:val="0"/>
      <w:szCs w:val="22"/>
      <w:lang w:eastAsia="en-US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66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62D"/>
    <w:rPr>
      <w:rFonts w:eastAsiaTheme="minorHAnsi"/>
      <w:kern w:val="0"/>
      <w:szCs w:val="22"/>
      <w:lang w:eastAsia="en-US" w:bidi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266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62D"/>
    <w:rPr>
      <w:rFonts w:eastAsiaTheme="minorHAnsi"/>
      <w:kern w:val="0"/>
      <w:szCs w:val="22"/>
      <w:lang w:eastAsia="en-US" w:bidi="ar-SA"/>
      <w14:ligatures w14:val="none"/>
    </w:rPr>
  </w:style>
  <w:style w:type="paragraph" w:styleId="ListParagraph">
    <w:name w:val="List Paragraph"/>
    <w:basedOn w:val="Normal"/>
    <w:uiPriority w:val="34"/>
    <w:qFormat/>
    <w:rsid w:val="00D26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Edwards</dc:creator>
  <cp:keywords/>
  <dc:description/>
  <cp:lastModifiedBy>Julia Edwards</cp:lastModifiedBy>
  <cp:revision>19</cp:revision>
  <dcterms:created xsi:type="dcterms:W3CDTF">2023-11-06T19:54:00Z</dcterms:created>
  <dcterms:modified xsi:type="dcterms:W3CDTF">2024-08-04T21:53:00Z</dcterms:modified>
</cp:coreProperties>
</file>